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83A" w:rsidRPr="00F6283A" w:rsidRDefault="00F6283A">
      <w:pPr>
        <w:rPr>
          <w:b/>
        </w:rPr>
      </w:pPr>
      <w:r w:rsidRPr="00F6283A">
        <w:rPr>
          <w:b/>
        </w:rPr>
        <w:t xml:space="preserve">Tue application </w:t>
      </w:r>
      <w:proofErr w:type="spellStart"/>
      <w:r w:rsidRPr="00F6283A">
        <w:rPr>
          <w:b/>
        </w:rPr>
        <w:t>process</w:t>
      </w:r>
      <w:proofErr w:type="spellEnd"/>
    </w:p>
    <w:p w:rsidR="00F6283A" w:rsidRPr="00D01145" w:rsidRDefault="00F6283A" w:rsidP="00D0114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01145">
        <w:rPr>
          <w:rFonts w:ascii="Times New Roman" w:hAnsi="Times New Roman" w:cs="Times New Roman"/>
          <w:sz w:val="24"/>
          <w:szCs w:val="24"/>
        </w:rPr>
        <w:t xml:space="preserve">For substances </w:t>
      </w:r>
      <w:proofErr w:type="spellStart"/>
      <w:r w:rsidRPr="00D01145">
        <w:rPr>
          <w:rFonts w:ascii="Times New Roman" w:hAnsi="Times New Roman" w:cs="Times New Roman"/>
          <w:sz w:val="24"/>
          <w:szCs w:val="24"/>
        </w:rPr>
        <w:t>prohibited</w:t>
      </w:r>
      <w:proofErr w:type="spellEnd"/>
      <w:r w:rsidRPr="00D01145">
        <w:rPr>
          <w:rFonts w:ascii="Times New Roman" w:hAnsi="Times New Roman" w:cs="Times New Roman"/>
          <w:sz w:val="24"/>
          <w:szCs w:val="24"/>
        </w:rPr>
        <w:t xml:space="preserve">, an </w:t>
      </w:r>
      <w:proofErr w:type="spellStart"/>
      <w:r w:rsidRPr="00D01145">
        <w:rPr>
          <w:rFonts w:ascii="Times New Roman" w:hAnsi="Times New Roman" w:cs="Times New Roman"/>
          <w:sz w:val="24"/>
          <w:szCs w:val="24"/>
        </w:rPr>
        <w:t>athlete</w:t>
      </w:r>
      <w:proofErr w:type="spellEnd"/>
      <w:r w:rsidRPr="00D0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145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D01145">
        <w:rPr>
          <w:rFonts w:ascii="Times New Roman" w:hAnsi="Times New Roman" w:cs="Times New Roman"/>
          <w:sz w:val="24"/>
          <w:szCs w:val="24"/>
        </w:rPr>
        <w:t xml:space="preserve"> a TUE. The Athlete should apply for a TUE to the email </w:t>
      </w:r>
      <w:proofErr w:type="spellStart"/>
      <w:r w:rsidRPr="00D01145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D0114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D01145">
          <w:rPr>
            <w:rStyle w:val="Lienhypertexte"/>
            <w:rFonts w:ascii="Times New Roman" w:hAnsi="Times New Roman" w:cs="Times New Roman"/>
            <w:sz w:val="24"/>
            <w:szCs w:val="24"/>
          </w:rPr>
          <w:t>aut@jar2019.ma</w:t>
        </w:r>
      </w:hyperlink>
    </w:p>
    <w:p w:rsidR="00832EE5" w:rsidRPr="00D01145" w:rsidRDefault="00BA5D46" w:rsidP="00D0114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01145">
        <w:rPr>
          <w:rFonts w:ascii="Times New Roman" w:hAnsi="Times New Roman" w:cs="Times New Roman"/>
          <w:sz w:val="24"/>
          <w:szCs w:val="24"/>
        </w:rPr>
        <w:t xml:space="preserve">For the 2019 Rabat Africain </w:t>
      </w:r>
      <w:r w:rsidR="00F6283A" w:rsidRPr="00D01145">
        <w:rPr>
          <w:rFonts w:ascii="Times New Roman" w:hAnsi="Times New Roman" w:cs="Times New Roman"/>
          <w:sz w:val="24"/>
          <w:szCs w:val="24"/>
        </w:rPr>
        <w:t>Games, the</w:t>
      </w:r>
      <w:r w:rsidRPr="00D01145">
        <w:rPr>
          <w:rFonts w:ascii="Times New Roman" w:hAnsi="Times New Roman" w:cs="Times New Roman"/>
          <w:sz w:val="24"/>
          <w:szCs w:val="24"/>
        </w:rPr>
        <w:t xml:space="preserve"> TUE application form </w:t>
      </w:r>
      <w:proofErr w:type="spellStart"/>
      <w:r w:rsidRPr="00D01145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D0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145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D0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145">
        <w:rPr>
          <w:rFonts w:ascii="Times New Roman" w:hAnsi="Times New Roman" w:cs="Times New Roman"/>
          <w:sz w:val="24"/>
          <w:szCs w:val="24"/>
        </w:rPr>
        <w:t>downloaded</w:t>
      </w:r>
      <w:proofErr w:type="spellEnd"/>
      <w:r w:rsidRPr="00D0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145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0114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01145">
        <w:rPr>
          <w:rFonts w:ascii="Times New Roman" w:hAnsi="Times New Roman" w:cs="Times New Roman"/>
          <w:sz w:val="24"/>
          <w:szCs w:val="24"/>
        </w:rPr>
        <w:t>games</w:t>
      </w:r>
      <w:proofErr w:type="spellEnd"/>
      <w:r w:rsidRPr="00D01145">
        <w:rPr>
          <w:rFonts w:ascii="Times New Roman" w:hAnsi="Times New Roman" w:cs="Times New Roman"/>
          <w:sz w:val="24"/>
          <w:szCs w:val="24"/>
        </w:rPr>
        <w:t xml:space="preserve"> website</w:t>
      </w:r>
      <w:r w:rsidR="007F12A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Pr="00D01145">
          <w:rPr>
            <w:rFonts w:ascii="Times New Roman" w:hAnsi="Times New Roman" w:cs="Times New Roman"/>
            <w:color w:val="001BA0"/>
            <w:sz w:val="24"/>
            <w:szCs w:val="24"/>
          </w:rPr>
          <w:t>www.jar2019.ma</w:t>
        </w:r>
      </w:hyperlink>
      <w:r w:rsidR="00F6283A" w:rsidRPr="00D011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2EE5" w:rsidRPr="00D01145" w:rsidRDefault="00F6283A" w:rsidP="00D0114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01145">
        <w:rPr>
          <w:rFonts w:ascii="Times New Roman" w:hAnsi="Times New Roman" w:cs="Times New Roman"/>
          <w:sz w:val="24"/>
          <w:szCs w:val="24"/>
        </w:rPr>
        <w:t>The form must be accompanied by:</w:t>
      </w:r>
      <w:r w:rsidR="00832EE5" w:rsidRPr="00D011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EE5" w:rsidRPr="00D01145" w:rsidRDefault="00832EE5" w:rsidP="00D01145">
      <w:pPr>
        <w:pStyle w:val="Paragraphedeliste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01145">
        <w:rPr>
          <w:rFonts w:ascii="Times New Roman" w:hAnsi="Times New Roman" w:cs="Times New Roman"/>
          <w:sz w:val="24"/>
          <w:szCs w:val="24"/>
        </w:rPr>
        <w:t xml:space="preserve">statement by an appropriately qualified physician, attesting to the need for the Athlete to Use the Prohibited Substance or Prohibited Method in question for </w:t>
      </w:r>
      <w:proofErr w:type="spellStart"/>
      <w:r w:rsidRPr="00D01145">
        <w:rPr>
          <w:rFonts w:ascii="Times New Roman" w:hAnsi="Times New Roman" w:cs="Times New Roman"/>
          <w:sz w:val="24"/>
          <w:szCs w:val="24"/>
        </w:rPr>
        <w:t>Therapeutic</w:t>
      </w:r>
      <w:proofErr w:type="spellEnd"/>
      <w:r w:rsidRPr="00D0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145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D01145">
        <w:rPr>
          <w:rFonts w:ascii="Times New Roman" w:hAnsi="Times New Roman" w:cs="Times New Roman"/>
          <w:sz w:val="24"/>
          <w:szCs w:val="24"/>
        </w:rPr>
        <w:t>.</w:t>
      </w:r>
    </w:p>
    <w:p w:rsidR="005730D1" w:rsidRPr="00D01145" w:rsidRDefault="005730D1" w:rsidP="00D01145">
      <w:pPr>
        <w:pStyle w:val="Paragraphedeliste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01145">
        <w:rPr>
          <w:rFonts w:ascii="Times New Roman" w:hAnsi="Times New Roman" w:cs="Times New Roman"/>
          <w:sz w:val="24"/>
          <w:szCs w:val="24"/>
        </w:rPr>
        <w:t xml:space="preserve">comprehensive medical history, including documentation from the original diagnosing physician(s) (where possible) and the results of all examinations, laboratory investigations and imaging studies relevant to the application. [Comment to 6.2(b): The information </w:t>
      </w:r>
      <w:proofErr w:type="spellStart"/>
      <w:r w:rsidRPr="00D01145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D01145">
        <w:rPr>
          <w:rFonts w:ascii="Times New Roman" w:hAnsi="Times New Roman" w:cs="Times New Roman"/>
          <w:sz w:val="24"/>
          <w:szCs w:val="24"/>
        </w:rPr>
        <w:t xml:space="preserve"> in relation to the diagnosis, treatment and duration of validity should be guided by the WADA documents titled “Medical Information to S</w:t>
      </w:r>
      <w:r w:rsidR="00832EE5" w:rsidRPr="00D01145">
        <w:rPr>
          <w:rFonts w:ascii="Times New Roman" w:hAnsi="Times New Roman" w:cs="Times New Roman"/>
          <w:sz w:val="24"/>
          <w:szCs w:val="24"/>
        </w:rPr>
        <w:t xml:space="preserve">upport the </w:t>
      </w:r>
      <w:proofErr w:type="spellStart"/>
      <w:r w:rsidR="00832EE5" w:rsidRPr="00D01145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="00832EE5" w:rsidRPr="00D0114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32EE5" w:rsidRPr="00D01145">
        <w:rPr>
          <w:rFonts w:ascii="Times New Roman" w:hAnsi="Times New Roman" w:cs="Times New Roman"/>
          <w:sz w:val="24"/>
          <w:szCs w:val="24"/>
        </w:rPr>
        <w:t>TUECs</w:t>
      </w:r>
      <w:proofErr w:type="spellEnd"/>
    </w:p>
    <w:p w:rsidR="00D01145" w:rsidRPr="00D01145" w:rsidRDefault="00832EE5" w:rsidP="00D0114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01145">
        <w:rPr>
          <w:rFonts w:ascii="Times New Roman" w:hAnsi="Times New Roman" w:cs="Times New Roman"/>
          <w:sz w:val="24"/>
          <w:szCs w:val="24"/>
        </w:rPr>
        <w:t xml:space="preserve">The antidoping rules of the African Games Rabat 2019 in Article 14 </w:t>
      </w:r>
      <w:proofErr w:type="spellStart"/>
      <w:r w:rsidRPr="00D01145">
        <w:rPr>
          <w:rFonts w:ascii="Times New Roman" w:hAnsi="Times New Roman" w:cs="Times New Roman"/>
          <w:sz w:val="24"/>
          <w:szCs w:val="24"/>
        </w:rPr>
        <w:t>recognize</w:t>
      </w:r>
      <w:proofErr w:type="spellEnd"/>
      <w:r w:rsidRPr="00D0114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01145">
        <w:rPr>
          <w:rFonts w:ascii="Times New Roman" w:hAnsi="Times New Roman" w:cs="Times New Roman"/>
          <w:sz w:val="24"/>
          <w:szCs w:val="24"/>
        </w:rPr>
        <w:t>TUEs</w:t>
      </w:r>
      <w:proofErr w:type="spellEnd"/>
      <w:r w:rsidRPr="00D0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145">
        <w:rPr>
          <w:rFonts w:ascii="Times New Roman" w:hAnsi="Times New Roman" w:cs="Times New Roman"/>
          <w:sz w:val="24"/>
          <w:szCs w:val="24"/>
        </w:rPr>
        <w:t>granted</w:t>
      </w:r>
      <w:proofErr w:type="spellEnd"/>
      <w:r w:rsidRPr="00D01145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D01145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D01145">
        <w:rPr>
          <w:rFonts w:ascii="Times New Roman" w:hAnsi="Times New Roman" w:cs="Times New Roman"/>
          <w:sz w:val="24"/>
          <w:szCs w:val="24"/>
        </w:rPr>
        <w:t xml:space="preserve"> anti-doping organizations in accordance with the international standard of </w:t>
      </w:r>
      <w:proofErr w:type="spellStart"/>
      <w:r w:rsidR="00D01145" w:rsidRPr="00D01145">
        <w:rPr>
          <w:rFonts w:ascii="Times New Roman" w:hAnsi="Times New Roman" w:cs="Times New Roman"/>
          <w:sz w:val="24"/>
          <w:szCs w:val="24"/>
        </w:rPr>
        <w:t>TUEs</w:t>
      </w:r>
      <w:proofErr w:type="spellEnd"/>
      <w:r w:rsidR="00D01145" w:rsidRPr="00D01145">
        <w:rPr>
          <w:rFonts w:ascii="Times New Roman" w:hAnsi="Times New Roman" w:cs="Times New Roman"/>
          <w:sz w:val="24"/>
          <w:szCs w:val="24"/>
        </w:rPr>
        <w:t>.</w:t>
      </w:r>
    </w:p>
    <w:p w:rsidR="005730D1" w:rsidRPr="00D01145" w:rsidRDefault="00D01145" w:rsidP="00D0114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01145">
        <w:rPr>
          <w:rFonts w:ascii="Times New Roman" w:hAnsi="Times New Roman" w:cs="Times New Roman"/>
          <w:sz w:val="24"/>
          <w:szCs w:val="24"/>
        </w:rPr>
        <w:t>Therefore, any TUE will be recognized Under section 4.4 of the Code and the athlete does not need to take any further steps</w:t>
      </w:r>
      <w:bookmarkStart w:id="0" w:name="_GoBack"/>
      <w:bookmarkEnd w:id="0"/>
      <w:r w:rsidRPr="00D01145">
        <w:rPr>
          <w:rFonts w:ascii="Times New Roman" w:hAnsi="Times New Roman" w:cs="Times New Roman"/>
          <w:sz w:val="24"/>
          <w:szCs w:val="24"/>
        </w:rPr>
        <w:t>.</w:t>
      </w:r>
    </w:p>
    <w:p w:rsidR="005730D1" w:rsidRPr="00D01145" w:rsidRDefault="005730D1" w:rsidP="00D0114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A5D46" w:rsidRDefault="00BA5D46"/>
    <w:sectPr w:rsidR="00BA5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D2688"/>
    <w:multiLevelType w:val="hybridMultilevel"/>
    <w:tmpl w:val="C082D43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C3F"/>
    <w:rsid w:val="004E1C3F"/>
    <w:rsid w:val="005730D1"/>
    <w:rsid w:val="0078115A"/>
    <w:rsid w:val="007F12AE"/>
    <w:rsid w:val="00832EE5"/>
    <w:rsid w:val="00BA5D46"/>
    <w:rsid w:val="00D01145"/>
    <w:rsid w:val="00F6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A5D4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32E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A5D4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32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sl.microsofttranslator.com/bv.aspx?ref=TAns&amp;from=&amp;to=en&amp;a=www.jar2019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t@jar2019.m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2019-08-26T16:14:00Z</dcterms:created>
  <dcterms:modified xsi:type="dcterms:W3CDTF">2019-08-26T16:14:00Z</dcterms:modified>
</cp:coreProperties>
</file>